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A42C" w14:textId="77777777" w:rsidR="00AF23A9" w:rsidRDefault="00AF23A9" w:rsidP="00C76ACB">
      <w:pPr>
        <w:jc w:val="center"/>
        <w:rPr>
          <w:rFonts w:asciiTheme="minorHAnsi" w:hAnsiTheme="minorHAnsi" w:cstheme="minorHAnsi"/>
          <w:b/>
        </w:rPr>
      </w:pPr>
    </w:p>
    <w:p w14:paraId="1B35CA01" w14:textId="3D932217" w:rsidR="00C76ACB" w:rsidRPr="00A9242D" w:rsidRDefault="00C76ACB" w:rsidP="00C76ACB">
      <w:pPr>
        <w:jc w:val="center"/>
        <w:rPr>
          <w:rFonts w:asciiTheme="minorHAnsi" w:hAnsiTheme="minorHAnsi" w:cstheme="minorHAnsi"/>
          <w:b/>
        </w:rPr>
      </w:pPr>
      <w:r w:rsidRPr="00A9242D">
        <w:rPr>
          <w:rFonts w:asciiTheme="minorHAnsi" w:hAnsiTheme="minorHAnsi" w:cstheme="minorHAnsi"/>
          <w:b/>
        </w:rPr>
        <w:t>TABELA OPŁAT I PROWIZJI</w:t>
      </w:r>
    </w:p>
    <w:p w14:paraId="7A63E494" w14:textId="77777777" w:rsidR="003A52CC" w:rsidRPr="00A9242D" w:rsidRDefault="00C76ACB" w:rsidP="003A52CC">
      <w:pPr>
        <w:jc w:val="center"/>
        <w:rPr>
          <w:rFonts w:asciiTheme="minorHAnsi" w:hAnsiTheme="minorHAnsi" w:cstheme="minorHAnsi"/>
          <w:b/>
        </w:rPr>
      </w:pPr>
      <w:r w:rsidRPr="00A9242D">
        <w:rPr>
          <w:rFonts w:asciiTheme="minorHAnsi" w:hAnsiTheme="minorHAnsi" w:cstheme="minorHAnsi"/>
          <w:b/>
        </w:rPr>
        <w:t xml:space="preserve">ZA CZYNNOŚCI ZWIĄZANE Z UDZIELANIEM </w:t>
      </w:r>
      <w:r w:rsidR="00846BED">
        <w:rPr>
          <w:rFonts w:asciiTheme="minorHAnsi" w:hAnsiTheme="minorHAnsi" w:cstheme="minorHAnsi"/>
          <w:b/>
        </w:rPr>
        <w:t>„</w:t>
      </w:r>
      <w:r w:rsidR="007B2040">
        <w:rPr>
          <w:rFonts w:asciiTheme="minorHAnsi" w:hAnsiTheme="minorHAnsi" w:cstheme="minorHAnsi"/>
          <w:b/>
        </w:rPr>
        <w:t xml:space="preserve">ZIELONEGO </w:t>
      </w:r>
      <w:r w:rsidRPr="00A9242D">
        <w:rPr>
          <w:rFonts w:asciiTheme="minorHAnsi" w:hAnsiTheme="minorHAnsi" w:cstheme="minorHAnsi"/>
          <w:b/>
        </w:rPr>
        <w:t>PORĘCZE</w:t>
      </w:r>
      <w:r w:rsidR="007B2040">
        <w:rPr>
          <w:rFonts w:asciiTheme="minorHAnsi" w:hAnsiTheme="minorHAnsi" w:cstheme="minorHAnsi"/>
          <w:b/>
        </w:rPr>
        <w:t>NIA</w:t>
      </w:r>
      <w:r w:rsidR="00846BED">
        <w:rPr>
          <w:rFonts w:asciiTheme="minorHAnsi" w:hAnsiTheme="minorHAnsi" w:cstheme="minorHAnsi"/>
          <w:b/>
        </w:rPr>
        <w:t>”</w:t>
      </w:r>
      <w:r w:rsidR="007B2040">
        <w:rPr>
          <w:rFonts w:asciiTheme="minorHAnsi" w:hAnsiTheme="minorHAnsi" w:cstheme="minorHAnsi"/>
          <w:b/>
        </w:rPr>
        <w:t xml:space="preserve"> </w:t>
      </w:r>
      <w:r w:rsidRPr="00A9242D">
        <w:rPr>
          <w:rFonts w:asciiTheme="minorHAnsi" w:hAnsiTheme="minorHAnsi" w:cstheme="minorHAnsi"/>
          <w:b/>
        </w:rPr>
        <w:t xml:space="preserve">SPŁATY KREDYTÓW/POŻYCZEK </w:t>
      </w:r>
      <w:r w:rsidR="007B2040">
        <w:rPr>
          <w:rFonts w:asciiTheme="minorHAnsi" w:hAnsiTheme="minorHAnsi" w:cstheme="minorHAnsi"/>
          <w:b/>
        </w:rPr>
        <w:t xml:space="preserve">na inwestycje proekologiczne </w:t>
      </w:r>
      <w:r w:rsidR="003A52CC">
        <w:rPr>
          <w:rFonts w:asciiTheme="minorHAnsi" w:hAnsiTheme="minorHAnsi" w:cstheme="minorHAnsi"/>
          <w:b/>
        </w:rPr>
        <w:t>dla MŚP (mikro, małych i średnich przedsiębiorców)</w:t>
      </w:r>
    </w:p>
    <w:p w14:paraId="79934CFF" w14:textId="6544F53A" w:rsidR="00C76ACB" w:rsidRPr="00A9242D" w:rsidRDefault="00C76ACB" w:rsidP="00C76ACB">
      <w:pPr>
        <w:jc w:val="center"/>
        <w:rPr>
          <w:rFonts w:asciiTheme="minorHAnsi" w:hAnsiTheme="minorHAnsi" w:cstheme="minorHAnsi"/>
          <w:b/>
        </w:rPr>
      </w:pPr>
      <w:r w:rsidRPr="00A9242D">
        <w:rPr>
          <w:rFonts w:asciiTheme="minorHAnsi" w:hAnsiTheme="minorHAnsi" w:cstheme="minorHAnsi"/>
          <w:b/>
        </w:rPr>
        <w:t>WYKONYWANE W</w:t>
      </w:r>
    </w:p>
    <w:p w14:paraId="22FDBB2A" w14:textId="77777777" w:rsidR="00C76ACB" w:rsidRPr="00A9242D" w:rsidRDefault="00C76ACB" w:rsidP="00C76ACB">
      <w:pPr>
        <w:jc w:val="center"/>
        <w:rPr>
          <w:rFonts w:asciiTheme="minorHAnsi" w:hAnsiTheme="minorHAnsi" w:cstheme="minorHAnsi"/>
          <w:b/>
        </w:rPr>
      </w:pPr>
      <w:r w:rsidRPr="00A9242D">
        <w:rPr>
          <w:rFonts w:asciiTheme="minorHAnsi" w:hAnsiTheme="minorHAnsi" w:cstheme="minorHAnsi"/>
          <w:b/>
        </w:rPr>
        <w:t xml:space="preserve">POMORSKIM REGIONALNYM FUNDUSZU PORĘCZEŃ KREDYTOWYCH </w:t>
      </w:r>
    </w:p>
    <w:p w14:paraId="7B01FCB7" w14:textId="34CD12F0" w:rsidR="00C76ACB" w:rsidRDefault="00C76ACB" w:rsidP="00C76ACB">
      <w:pPr>
        <w:jc w:val="center"/>
        <w:rPr>
          <w:rFonts w:asciiTheme="minorHAnsi" w:hAnsiTheme="minorHAnsi" w:cstheme="minorHAnsi"/>
          <w:b/>
        </w:rPr>
      </w:pPr>
      <w:r w:rsidRPr="00A9242D">
        <w:rPr>
          <w:rFonts w:asciiTheme="minorHAnsi" w:hAnsiTheme="minorHAnsi" w:cstheme="minorHAnsi"/>
          <w:b/>
        </w:rPr>
        <w:t>S</w:t>
      </w:r>
      <w:r w:rsidR="00846BED">
        <w:rPr>
          <w:rFonts w:asciiTheme="minorHAnsi" w:hAnsiTheme="minorHAnsi" w:cstheme="minorHAnsi"/>
          <w:b/>
        </w:rPr>
        <w:t>p</w:t>
      </w:r>
      <w:r w:rsidRPr="00A9242D">
        <w:rPr>
          <w:rFonts w:asciiTheme="minorHAnsi" w:hAnsiTheme="minorHAnsi" w:cstheme="minorHAnsi"/>
          <w:b/>
        </w:rPr>
        <w:t xml:space="preserve">. </w:t>
      </w:r>
      <w:r w:rsidR="00846BED">
        <w:rPr>
          <w:rFonts w:asciiTheme="minorHAnsi" w:hAnsiTheme="minorHAnsi" w:cstheme="minorHAnsi"/>
          <w:b/>
        </w:rPr>
        <w:t>z o.o.</w:t>
      </w:r>
      <w:r w:rsidRPr="00A9242D">
        <w:rPr>
          <w:rFonts w:asciiTheme="minorHAnsi" w:hAnsiTheme="minorHAnsi" w:cstheme="minorHAnsi"/>
          <w:b/>
        </w:rPr>
        <w:t xml:space="preserve"> w GDAŃSKU</w:t>
      </w:r>
      <w:r w:rsidR="001A2C75">
        <w:rPr>
          <w:rFonts w:asciiTheme="minorHAnsi" w:hAnsiTheme="minorHAnsi" w:cstheme="minorHAnsi"/>
          <w:b/>
        </w:rPr>
        <w:t xml:space="preserve"> </w:t>
      </w:r>
    </w:p>
    <w:p w14:paraId="1648FD1B" w14:textId="77777777" w:rsidR="00C76ACB" w:rsidRPr="00A9242D" w:rsidRDefault="00C76ACB" w:rsidP="00C76A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163"/>
        <w:gridCol w:w="2097"/>
        <w:gridCol w:w="14"/>
        <w:gridCol w:w="2112"/>
        <w:gridCol w:w="1021"/>
      </w:tblGrid>
      <w:tr w:rsidR="00C76ACB" w:rsidRPr="00A9242D" w14:paraId="148A2892" w14:textId="77777777" w:rsidTr="000F2548">
        <w:trPr>
          <w:trHeight w:val="591"/>
        </w:trPr>
        <w:tc>
          <w:tcPr>
            <w:tcW w:w="9634" w:type="dxa"/>
            <w:gridSpan w:val="7"/>
            <w:shd w:val="clear" w:color="auto" w:fill="E2EFD9" w:themeFill="accent6" w:themeFillTint="33"/>
            <w:vAlign w:val="center"/>
          </w:tcPr>
          <w:p w14:paraId="0922BBC5" w14:textId="15B3C4F3" w:rsidR="00C76ACB" w:rsidRPr="00A9242D" w:rsidRDefault="00C76ACB" w:rsidP="000F25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242D">
              <w:rPr>
                <w:rFonts w:asciiTheme="minorHAnsi" w:hAnsiTheme="minorHAnsi" w:cstheme="minorHAnsi"/>
                <w:b/>
                <w:sz w:val="20"/>
              </w:rPr>
              <w:t xml:space="preserve">Dotyczy poręczeń </w:t>
            </w:r>
            <w:r w:rsidR="00AB08C5">
              <w:rPr>
                <w:rFonts w:asciiTheme="minorHAnsi" w:hAnsiTheme="minorHAnsi" w:cstheme="minorHAnsi"/>
                <w:b/>
                <w:sz w:val="20"/>
              </w:rPr>
              <w:t xml:space="preserve">ZIELONE PORĘCZENIE </w:t>
            </w:r>
            <w:r w:rsidRPr="00A9242D">
              <w:rPr>
                <w:rFonts w:asciiTheme="minorHAnsi" w:hAnsiTheme="minorHAnsi" w:cstheme="minorHAnsi"/>
                <w:b/>
                <w:sz w:val="20"/>
              </w:rPr>
              <w:t>udzielanych ze środków własnych PRFPK</w:t>
            </w:r>
          </w:p>
        </w:tc>
      </w:tr>
      <w:tr w:rsidR="00C76ACB" w:rsidRPr="00A9242D" w14:paraId="53F0EF88" w14:textId="77777777" w:rsidTr="000F2548"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14:paraId="13431EC4" w14:textId="77777777" w:rsidR="00C76ACB" w:rsidRPr="00A9242D" w:rsidRDefault="00C76ACB" w:rsidP="000F25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9242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3828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110001C0" w14:textId="46F3EA95" w:rsidR="00C76ACB" w:rsidRPr="00A9242D" w:rsidRDefault="00C76ACB" w:rsidP="000F25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242D">
              <w:rPr>
                <w:rFonts w:asciiTheme="minorHAnsi" w:hAnsiTheme="minorHAnsi" w:cstheme="minorHAnsi"/>
                <w:b/>
                <w:sz w:val="20"/>
              </w:rPr>
              <w:t>Rodzaj czynnośc</w:t>
            </w:r>
            <w:r w:rsidR="00AB08C5">
              <w:rPr>
                <w:rFonts w:asciiTheme="minorHAnsi" w:hAnsiTheme="minorHAnsi" w:cstheme="minorHAnsi"/>
                <w:b/>
                <w:sz w:val="20"/>
              </w:rPr>
              <w:t>i</w:t>
            </w:r>
          </w:p>
        </w:tc>
        <w:tc>
          <w:tcPr>
            <w:tcW w:w="4223" w:type="dxa"/>
            <w:gridSpan w:val="3"/>
            <w:shd w:val="clear" w:color="auto" w:fill="E2EFD9" w:themeFill="accent6" w:themeFillTint="33"/>
          </w:tcPr>
          <w:p w14:paraId="484FCD3C" w14:textId="77777777" w:rsidR="00C76ACB" w:rsidRPr="00A9242D" w:rsidRDefault="00C76ACB" w:rsidP="000F25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242D">
              <w:rPr>
                <w:rFonts w:asciiTheme="minorHAnsi" w:hAnsiTheme="minorHAnsi" w:cstheme="minorHAnsi"/>
                <w:b/>
                <w:sz w:val="20"/>
              </w:rPr>
              <w:t>Stawka %</w:t>
            </w:r>
          </w:p>
        </w:tc>
        <w:tc>
          <w:tcPr>
            <w:tcW w:w="1021" w:type="dxa"/>
            <w:vMerge w:val="restart"/>
            <w:shd w:val="clear" w:color="auto" w:fill="E2EFD9" w:themeFill="accent6" w:themeFillTint="33"/>
            <w:vAlign w:val="center"/>
          </w:tcPr>
          <w:p w14:paraId="38815043" w14:textId="77777777" w:rsidR="00C76ACB" w:rsidRPr="00A9242D" w:rsidRDefault="00C76ACB" w:rsidP="000F25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242D">
              <w:rPr>
                <w:rFonts w:asciiTheme="minorHAnsi" w:hAnsiTheme="minorHAnsi" w:cstheme="minorHAnsi"/>
                <w:b/>
                <w:sz w:val="20"/>
              </w:rPr>
              <w:t>Opłata</w:t>
            </w:r>
          </w:p>
        </w:tc>
      </w:tr>
      <w:tr w:rsidR="00C76ACB" w:rsidRPr="00A9242D" w14:paraId="5B578373" w14:textId="77777777" w:rsidTr="000F2548">
        <w:tc>
          <w:tcPr>
            <w:tcW w:w="562" w:type="dxa"/>
            <w:vMerge/>
            <w:shd w:val="clear" w:color="auto" w:fill="E2EFD9" w:themeFill="accent6" w:themeFillTint="33"/>
          </w:tcPr>
          <w:p w14:paraId="5D222266" w14:textId="77777777" w:rsidR="00C76ACB" w:rsidRPr="00A9242D" w:rsidRDefault="00C76ACB" w:rsidP="000F25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8" w:type="dxa"/>
            <w:gridSpan w:val="2"/>
            <w:vMerge/>
          </w:tcPr>
          <w:p w14:paraId="018E95C6" w14:textId="77777777" w:rsidR="00C76ACB" w:rsidRPr="00A9242D" w:rsidRDefault="00C76ACB" w:rsidP="000F25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14:paraId="561483ED" w14:textId="77777777" w:rsidR="00C76ACB" w:rsidRPr="00A9242D" w:rsidRDefault="00C76ACB" w:rsidP="000F25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242D">
              <w:rPr>
                <w:rFonts w:asciiTheme="minorHAnsi" w:hAnsiTheme="minorHAnsi" w:cstheme="minorHAnsi"/>
                <w:b/>
                <w:sz w:val="20"/>
              </w:rPr>
              <w:t>Kredyt inwestycyjny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  <w:vAlign w:val="center"/>
          </w:tcPr>
          <w:p w14:paraId="6C160160" w14:textId="77777777" w:rsidR="00C76ACB" w:rsidRPr="00A9242D" w:rsidRDefault="00C76ACB" w:rsidP="000F25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242D">
              <w:rPr>
                <w:rFonts w:asciiTheme="minorHAnsi" w:hAnsiTheme="minorHAnsi" w:cstheme="minorHAnsi"/>
                <w:b/>
                <w:sz w:val="20"/>
              </w:rPr>
              <w:t>Kredyt obrotowy</w:t>
            </w:r>
            <w:r w:rsidRPr="00A9242D">
              <w:rPr>
                <w:rStyle w:val="Odwoanieprzypisudolnego"/>
                <w:rFonts w:asciiTheme="minorHAnsi" w:hAnsiTheme="minorHAnsi" w:cstheme="minorHAnsi"/>
                <w:b/>
                <w:sz w:val="20"/>
              </w:rPr>
              <w:footnoteReference w:id="1"/>
            </w:r>
          </w:p>
        </w:tc>
        <w:tc>
          <w:tcPr>
            <w:tcW w:w="1021" w:type="dxa"/>
            <w:vMerge/>
          </w:tcPr>
          <w:p w14:paraId="233FA2DB" w14:textId="77777777" w:rsidR="00C76ACB" w:rsidRPr="00A9242D" w:rsidRDefault="00C76ACB" w:rsidP="000F254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76ACB" w:rsidRPr="00A9242D" w14:paraId="2CDE6187" w14:textId="77777777" w:rsidTr="000F2548">
        <w:tc>
          <w:tcPr>
            <w:tcW w:w="562" w:type="dxa"/>
          </w:tcPr>
          <w:p w14:paraId="475AAF17" w14:textId="77777777" w:rsidR="00C76ACB" w:rsidRPr="00A9242D" w:rsidRDefault="00C76ACB" w:rsidP="000F2548">
            <w:pPr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828" w:type="dxa"/>
            <w:gridSpan w:val="2"/>
          </w:tcPr>
          <w:p w14:paraId="7CFBD6CD" w14:textId="77777777" w:rsidR="00C76ACB" w:rsidRPr="00A9242D" w:rsidRDefault="00C76ACB" w:rsidP="000F2548">
            <w:pPr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Opłata administracyjna</w:t>
            </w:r>
            <w:r w:rsidRPr="00A9242D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5244" w:type="dxa"/>
            <w:gridSpan w:val="4"/>
            <w:vAlign w:val="center"/>
          </w:tcPr>
          <w:p w14:paraId="646C6152" w14:textId="4F3C9850" w:rsidR="00C76ACB" w:rsidRPr="00A9242D" w:rsidRDefault="00C76ACB" w:rsidP="000F254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</w:t>
            </w:r>
            <w:r w:rsidR="007B2040">
              <w:rPr>
                <w:rFonts w:asciiTheme="minorHAnsi" w:hAnsiTheme="minorHAnsi" w:cstheme="minorHAnsi"/>
                <w:sz w:val="20"/>
              </w:rPr>
              <w:t>10</w:t>
            </w:r>
            <w:r w:rsidRPr="00A9242D">
              <w:rPr>
                <w:rFonts w:asciiTheme="minorHAnsi" w:hAnsiTheme="minorHAnsi" w:cstheme="minorHAnsi"/>
                <w:sz w:val="20"/>
              </w:rPr>
              <w:t>0 zł</w:t>
            </w:r>
          </w:p>
        </w:tc>
      </w:tr>
      <w:tr w:rsidR="00AB08C5" w:rsidRPr="00A9242D" w14:paraId="7EB237DF" w14:textId="77777777" w:rsidTr="00AB08C5">
        <w:trPr>
          <w:trHeight w:val="214"/>
        </w:trPr>
        <w:tc>
          <w:tcPr>
            <w:tcW w:w="562" w:type="dxa"/>
            <w:vMerge w:val="restart"/>
          </w:tcPr>
          <w:p w14:paraId="6A50509B" w14:textId="77777777" w:rsidR="00AB08C5" w:rsidRPr="00A9242D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665" w:type="dxa"/>
            <w:vMerge w:val="restart"/>
          </w:tcPr>
          <w:p w14:paraId="26313EF9" w14:textId="77777777" w:rsidR="00AB08C5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Prowizja z tytułu udzielenia poręczenia</w:t>
            </w:r>
            <w:r w:rsidRPr="00A9242D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3"/>
            </w:r>
            <w:r w:rsidRPr="00A9242D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4"/>
            </w:r>
            <w:r w:rsidRPr="00A9242D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5"/>
            </w:r>
            <w:r w:rsidRPr="00A9242D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6"/>
            </w:r>
            <w:r w:rsidRPr="00A9242D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7"/>
            </w:r>
          </w:p>
          <w:p w14:paraId="4A49A92D" w14:textId="77777777" w:rsidR="00AB08C5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</w:p>
          <w:p w14:paraId="06EC1192" w14:textId="77777777" w:rsidR="00AB08C5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</w:p>
          <w:p w14:paraId="296AC8EF" w14:textId="77777777" w:rsidR="00AB08C5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</w:p>
          <w:p w14:paraId="00AB49D3" w14:textId="77777777" w:rsidR="00AB08C5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</w:p>
          <w:p w14:paraId="463BE4B1" w14:textId="77777777" w:rsidR="00AB08C5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</w:p>
          <w:p w14:paraId="02C12742" w14:textId="77777777" w:rsidR="00AB08C5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</w:p>
          <w:p w14:paraId="470BBC75" w14:textId="77777777" w:rsidR="00AB08C5" w:rsidRPr="00A9242D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3" w:type="dxa"/>
            <w:vMerge w:val="restart"/>
          </w:tcPr>
          <w:p w14:paraId="2849B82A" w14:textId="77777777" w:rsidR="00AB08C5" w:rsidRPr="00A9242D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Miesiące:</w:t>
            </w:r>
          </w:p>
          <w:p w14:paraId="31016F9E" w14:textId="77777777" w:rsidR="004C2161" w:rsidRDefault="004C2161" w:rsidP="000F254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 12</w:t>
            </w:r>
          </w:p>
          <w:p w14:paraId="2F2ADDB4" w14:textId="7650DC4F" w:rsidR="00AB08C5" w:rsidRDefault="004C2161" w:rsidP="000F254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&gt; 12 do 24</w:t>
            </w:r>
          </w:p>
          <w:p w14:paraId="1720C467" w14:textId="149FADFC" w:rsidR="004C2161" w:rsidRPr="00A9242D" w:rsidRDefault="004C2161" w:rsidP="000F254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&gt; 24 do 36</w:t>
            </w:r>
          </w:p>
          <w:p w14:paraId="1A880FF2" w14:textId="79C5C1A4" w:rsidR="00AB08C5" w:rsidRPr="00A9242D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 xml:space="preserve">&gt; </w:t>
            </w:r>
            <w:r>
              <w:rPr>
                <w:rFonts w:asciiTheme="minorHAnsi" w:hAnsiTheme="minorHAnsi" w:cstheme="minorHAnsi"/>
                <w:sz w:val="20"/>
              </w:rPr>
              <w:t>36</w:t>
            </w:r>
            <w:r w:rsidRPr="00A9242D">
              <w:rPr>
                <w:rFonts w:asciiTheme="minorHAnsi" w:hAnsiTheme="minorHAnsi" w:cstheme="minorHAnsi"/>
                <w:sz w:val="20"/>
              </w:rPr>
              <w:t xml:space="preserve"> do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C2161">
              <w:rPr>
                <w:rFonts w:asciiTheme="minorHAnsi" w:hAnsiTheme="minorHAnsi" w:cstheme="minorHAnsi"/>
                <w:sz w:val="20"/>
              </w:rPr>
              <w:t>48</w:t>
            </w:r>
          </w:p>
          <w:p w14:paraId="70D86A50" w14:textId="7FE77BF0" w:rsidR="00AB08C5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 xml:space="preserve">&gt; </w:t>
            </w:r>
            <w:r w:rsidR="004C2161">
              <w:rPr>
                <w:rFonts w:asciiTheme="minorHAnsi" w:hAnsiTheme="minorHAnsi" w:cstheme="minorHAnsi"/>
                <w:sz w:val="20"/>
              </w:rPr>
              <w:t>48</w:t>
            </w:r>
            <w:r w:rsidRPr="00A9242D">
              <w:rPr>
                <w:rFonts w:asciiTheme="minorHAnsi" w:hAnsiTheme="minorHAnsi" w:cstheme="minorHAnsi"/>
                <w:sz w:val="20"/>
              </w:rPr>
              <w:t xml:space="preserve"> do </w:t>
            </w:r>
            <w:r w:rsidR="004C2161">
              <w:rPr>
                <w:rFonts w:asciiTheme="minorHAnsi" w:hAnsiTheme="minorHAnsi" w:cstheme="minorHAnsi"/>
                <w:sz w:val="20"/>
              </w:rPr>
              <w:t>60</w:t>
            </w:r>
          </w:p>
          <w:p w14:paraId="6E8AB29A" w14:textId="249F5AC5" w:rsidR="004C2161" w:rsidRDefault="004C2161" w:rsidP="000F254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&gt; 60 do 72</w:t>
            </w:r>
          </w:p>
          <w:p w14:paraId="106A09C4" w14:textId="1372FE1B" w:rsidR="004C2161" w:rsidRDefault="004C2161" w:rsidP="000F254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&gt; 72 do 84</w:t>
            </w:r>
          </w:p>
          <w:p w14:paraId="3D8B0A88" w14:textId="2B58911E" w:rsidR="00035834" w:rsidRPr="00A9242D" w:rsidRDefault="00035834" w:rsidP="000F254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&gt; 84 do 96</w:t>
            </w:r>
          </w:p>
          <w:p w14:paraId="32B5F0F5" w14:textId="20D51E6F" w:rsidR="00AB08C5" w:rsidRPr="00A9242D" w:rsidRDefault="00AB08C5" w:rsidP="000F25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3" w:type="dxa"/>
            <w:gridSpan w:val="3"/>
          </w:tcPr>
          <w:p w14:paraId="08E9A31A" w14:textId="77777777" w:rsidR="00AB08C5" w:rsidRPr="00A9242D" w:rsidRDefault="00AB08C5" w:rsidP="000F25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Stawka minimalna</w:t>
            </w:r>
            <w:r w:rsidRPr="00A9242D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8"/>
            </w:r>
          </w:p>
        </w:tc>
        <w:tc>
          <w:tcPr>
            <w:tcW w:w="1021" w:type="dxa"/>
            <w:vMerge w:val="restart"/>
            <w:vAlign w:val="center"/>
          </w:tcPr>
          <w:p w14:paraId="0622C37D" w14:textId="77777777" w:rsidR="00AB08C5" w:rsidRPr="00A9242D" w:rsidRDefault="00AB08C5" w:rsidP="000F254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0E94" w:rsidRPr="00A9242D" w14:paraId="353E9661" w14:textId="77777777" w:rsidTr="001C1111">
        <w:trPr>
          <w:trHeight w:val="1631"/>
        </w:trPr>
        <w:tc>
          <w:tcPr>
            <w:tcW w:w="562" w:type="dxa"/>
            <w:vMerge/>
          </w:tcPr>
          <w:p w14:paraId="5A1E10CD" w14:textId="77777777" w:rsidR="004B0E94" w:rsidRPr="00A9242D" w:rsidRDefault="004B0E94" w:rsidP="00AB08C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5" w:type="dxa"/>
            <w:vMerge/>
          </w:tcPr>
          <w:p w14:paraId="4E7776B1" w14:textId="77777777" w:rsidR="004B0E94" w:rsidRPr="00A9242D" w:rsidRDefault="004B0E94" w:rsidP="00AB08C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3" w:type="dxa"/>
            <w:vMerge/>
          </w:tcPr>
          <w:p w14:paraId="5811458E" w14:textId="77777777" w:rsidR="004B0E94" w:rsidRDefault="004B0E94" w:rsidP="00AB08C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1" w:type="dxa"/>
            <w:gridSpan w:val="2"/>
          </w:tcPr>
          <w:p w14:paraId="3E0AC13D" w14:textId="506FB59E" w:rsidR="004C2161" w:rsidRDefault="004C2161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0,61%</w:t>
            </w:r>
          </w:p>
          <w:p w14:paraId="68410F44" w14:textId="2DB43B3A" w:rsidR="004B0E94" w:rsidRPr="00A9242D" w:rsidRDefault="004C2161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0,92</w:t>
            </w:r>
            <w:r w:rsidR="004B0E94" w:rsidRPr="00A9242D">
              <w:rPr>
                <w:rFonts w:asciiTheme="minorHAnsi" w:hAnsiTheme="minorHAnsi" w:cstheme="minorHAnsi"/>
                <w:sz w:val="20"/>
              </w:rPr>
              <w:t>%</w:t>
            </w:r>
          </w:p>
          <w:p w14:paraId="22F3857D" w14:textId="4B33B255" w:rsidR="004B0E94" w:rsidRPr="00A9242D" w:rsidRDefault="004B0E94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</w:t>
            </w:r>
            <w:r w:rsidR="004C2161">
              <w:rPr>
                <w:rFonts w:asciiTheme="minorHAnsi" w:hAnsiTheme="minorHAnsi" w:cstheme="minorHAnsi"/>
                <w:sz w:val="20"/>
              </w:rPr>
              <w:t>09</w:t>
            </w:r>
            <w:r w:rsidRPr="00A9242D">
              <w:rPr>
                <w:rFonts w:asciiTheme="minorHAnsi" w:hAnsiTheme="minorHAnsi" w:cstheme="minorHAnsi"/>
                <w:sz w:val="20"/>
              </w:rPr>
              <w:t>%</w:t>
            </w:r>
          </w:p>
          <w:p w14:paraId="39A6C202" w14:textId="77777777" w:rsidR="004B0E94" w:rsidRDefault="004B0E94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1,</w:t>
            </w:r>
            <w:r w:rsidR="00057D8A">
              <w:rPr>
                <w:rFonts w:asciiTheme="minorHAnsi" w:hAnsiTheme="minorHAnsi" w:cstheme="minorHAnsi"/>
                <w:sz w:val="20"/>
              </w:rPr>
              <w:t>18</w:t>
            </w:r>
            <w:r w:rsidRPr="00A9242D">
              <w:rPr>
                <w:rFonts w:asciiTheme="minorHAnsi" w:hAnsiTheme="minorHAnsi" w:cstheme="minorHAnsi"/>
                <w:sz w:val="20"/>
              </w:rPr>
              <w:t>%</w:t>
            </w:r>
          </w:p>
          <w:p w14:paraId="13BC85FA" w14:textId="77777777" w:rsidR="00057D8A" w:rsidRDefault="00057D8A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1,22%</w:t>
            </w:r>
          </w:p>
          <w:p w14:paraId="65280564" w14:textId="77777777" w:rsidR="00057D8A" w:rsidRDefault="00057D8A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1,26%</w:t>
            </w:r>
          </w:p>
          <w:p w14:paraId="2CFA2E1D" w14:textId="77777777" w:rsidR="00057D8A" w:rsidRDefault="00057D8A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1,27%</w:t>
            </w:r>
          </w:p>
          <w:p w14:paraId="7F45D006" w14:textId="73F8D036" w:rsidR="00035834" w:rsidRPr="00A9242D" w:rsidRDefault="00035834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1,29%</w:t>
            </w:r>
          </w:p>
        </w:tc>
        <w:tc>
          <w:tcPr>
            <w:tcW w:w="2112" w:type="dxa"/>
          </w:tcPr>
          <w:p w14:paraId="58DB2122" w14:textId="0D463FDF" w:rsidR="004C2161" w:rsidRDefault="004C2161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0,70%</w:t>
            </w:r>
          </w:p>
          <w:p w14:paraId="5A7BB5D4" w14:textId="159DC910" w:rsidR="004B0E94" w:rsidRPr="00A9242D" w:rsidRDefault="004B0E94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A9242D">
              <w:rPr>
                <w:rFonts w:asciiTheme="minorHAnsi" w:hAnsiTheme="minorHAnsi" w:cstheme="minorHAnsi"/>
                <w:sz w:val="20"/>
              </w:rPr>
              <w:t>,</w:t>
            </w:r>
            <w:r w:rsidR="004C2161">
              <w:rPr>
                <w:rFonts w:asciiTheme="minorHAnsi" w:hAnsiTheme="minorHAnsi" w:cstheme="minorHAnsi"/>
                <w:sz w:val="20"/>
              </w:rPr>
              <w:t>06</w:t>
            </w:r>
            <w:r w:rsidRPr="00A9242D">
              <w:rPr>
                <w:rFonts w:asciiTheme="minorHAnsi" w:hAnsiTheme="minorHAnsi" w:cstheme="minorHAnsi"/>
                <w:sz w:val="20"/>
              </w:rPr>
              <w:t>%</w:t>
            </w:r>
          </w:p>
          <w:p w14:paraId="56FB7DD3" w14:textId="5C5A8918" w:rsidR="004B0E94" w:rsidRPr="00A9242D" w:rsidRDefault="004B0E94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1,</w:t>
            </w:r>
            <w:r w:rsidR="004C2161">
              <w:rPr>
                <w:rFonts w:asciiTheme="minorHAnsi" w:hAnsiTheme="minorHAnsi" w:cstheme="minorHAnsi"/>
                <w:sz w:val="20"/>
              </w:rPr>
              <w:t>26</w:t>
            </w:r>
            <w:r w:rsidRPr="00A9242D">
              <w:rPr>
                <w:rFonts w:asciiTheme="minorHAnsi" w:hAnsiTheme="minorHAnsi" w:cstheme="minorHAnsi"/>
                <w:sz w:val="20"/>
              </w:rPr>
              <w:t>%</w:t>
            </w:r>
          </w:p>
          <w:p w14:paraId="78D7B0EB" w14:textId="77777777" w:rsidR="004B0E94" w:rsidRDefault="00057D8A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1,36%</w:t>
            </w:r>
          </w:p>
          <w:p w14:paraId="29A64FF3" w14:textId="09C31EA3" w:rsidR="00057D8A" w:rsidRPr="00A9242D" w:rsidRDefault="00057D8A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1,42%</w:t>
            </w:r>
          </w:p>
        </w:tc>
        <w:tc>
          <w:tcPr>
            <w:tcW w:w="1021" w:type="dxa"/>
            <w:vMerge/>
          </w:tcPr>
          <w:p w14:paraId="6C55DE50" w14:textId="77777777" w:rsidR="004B0E94" w:rsidRPr="00A9242D" w:rsidRDefault="004B0E94" w:rsidP="00AB08C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B08C5" w:rsidRPr="00A9242D" w14:paraId="570583E2" w14:textId="77777777" w:rsidTr="000F2548">
        <w:tc>
          <w:tcPr>
            <w:tcW w:w="562" w:type="dxa"/>
          </w:tcPr>
          <w:p w14:paraId="6FEEBA20" w14:textId="77777777" w:rsidR="00AB08C5" w:rsidRDefault="00AB08C5" w:rsidP="00AB08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051" w:type="dxa"/>
            <w:gridSpan w:val="5"/>
          </w:tcPr>
          <w:p w14:paraId="34674999" w14:textId="71214DE8" w:rsidR="00AB08C5" w:rsidRDefault="00AB08C5" w:rsidP="00AB08C5">
            <w:pPr>
              <w:rPr>
                <w:rFonts w:asciiTheme="minorHAnsi" w:hAnsiTheme="minorHAnsi" w:cstheme="minorHAnsi"/>
                <w:sz w:val="20"/>
              </w:rPr>
            </w:pPr>
            <w:r w:rsidRPr="00984D68">
              <w:rPr>
                <w:rFonts w:asciiTheme="minorHAnsi" w:hAnsiTheme="minorHAnsi" w:cstheme="minorHAnsi"/>
                <w:b/>
                <w:bCs/>
                <w:sz w:val="20"/>
              </w:rPr>
              <w:t>Start–</w:t>
            </w:r>
            <w:proofErr w:type="spellStart"/>
            <w:r w:rsidRPr="00984D68">
              <w:rPr>
                <w:rFonts w:asciiTheme="minorHAnsi" w:hAnsiTheme="minorHAnsi" w:cstheme="minorHAnsi"/>
                <w:b/>
                <w:bCs/>
                <w:sz w:val="20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- w</w:t>
            </w:r>
            <w:r w:rsidRPr="00984D68">
              <w:rPr>
                <w:rFonts w:asciiTheme="minorHAnsi" w:hAnsiTheme="minorHAnsi" w:cstheme="minorHAnsi"/>
                <w:sz w:val="20"/>
              </w:rPr>
              <w:t xml:space="preserve"> przypadku MŚP (mikro, mały lub średni przedsiębiorca), które nie mają historii kredytowej, jak nowoutworzone przedsiębiorstwa, prowizja wynosi co najmniej 3,</w:t>
            </w:r>
            <w:r w:rsidR="00057D8A">
              <w:rPr>
                <w:rFonts w:asciiTheme="minorHAnsi" w:hAnsiTheme="minorHAnsi" w:cstheme="minorHAnsi"/>
                <w:sz w:val="20"/>
              </w:rPr>
              <w:t>04</w:t>
            </w:r>
            <w:r w:rsidRPr="00984D68">
              <w:rPr>
                <w:rFonts w:asciiTheme="minorHAnsi" w:hAnsiTheme="minorHAnsi" w:cstheme="minorHAnsi"/>
                <w:sz w:val="20"/>
              </w:rPr>
              <w:t xml:space="preserve">% za pierwszy okres roczny, przy czym nie może być ona niższa od stawki, która miałaby </w:t>
            </w:r>
            <w:r>
              <w:rPr>
                <w:rFonts w:asciiTheme="minorHAnsi" w:hAnsiTheme="minorHAnsi" w:cstheme="minorHAnsi"/>
                <w:sz w:val="20"/>
              </w:rPr>
              <w:t xml:space="preserve"> z</w:t>
            </w:r>
            <w:r w:rsidRPr="00984D68">
              <w:rPr>
                <w:rFonts w:asciiTheme="minorHAnsi" w:hAnsiTheme="minorHAnsi" w:cstheme="minorHAnsi"/>
                <w:sz w:val="20"/>
              </w:rPr>
              <w:t xml:space="preserve">astosowanie do spółki dominującej lub spółek dominujących. </w:t>
            </w:r>
          </w:p>
          <w:p w14:paraId="797F42AD" w14:textId="4DAD810D" w:rsidR="00AB08C5" w:rsidRPr="00A9242D" w:rsidRDefault="00AB08C5" w:rsidP="00AB08C5">
            <w:pPr>
              <w:rPr>
                <w:rFonts w:asciiTheme="minorHAnsi" w:hAnsiTheme="minorHAnsi" w:cstheme="minorHAnsi"/>
                <w:sz w:val="20"/>
              </w:rPr>
            </w:pPr>
            <w:r w:rsidRPr="00984D68">
              <w:rPr>
                <w:rFonts w:asciiTheme="minorHAnsi" w:hAnsiTheme="minorHAnsi" w:cstheme="minorHAnsi"/>
                <w:sz w:val="20"/>
              </w:rPr>
              <w:t>Za każdy kolejny rok doliczana jest opłata w wysokości 0,</w:t>
            </w:r>
            <w:r w:rsidR="00057D8A">
              <w:rPr>
                <w:rFonts w:asciiTheme="minorHAnsi" w:hAnsiTheme="minorHAnsi" w:cstheme="minorHAnsi"/>
                <w:sz w:val="20"/>
              </w:rPr>
              <w:t>24</w:t>
            </w:r>
            <w:r w:rsidRPr="00984D68">
              <w:rPr>
                <w:rFonts w:asciiTheme="minorHAnsi" w:hAnsiTheme="minorHAnsi" w:cstheme="minorHAnsi"/>
                <w:sz w:val="20"/>
              </w:rPr>
              <w:t xml:space="preserve"> pp.</w:t>
            </w:r>
          </w:p>
        </w:tc>
        <w:tc>
          <w:tcPr>
            <w:tcW w:w="1021" w:type="dxa"/>
            <w:vAlign w:val="center"/>
          </w:tcPr>
          <w:p w14:paraId="222DEDB9" w14:textId="77777777" w:rsidR="00AB08C5" w:rsidRPr="00A9242D" w:rsidRDefault="00AB08C5" w:rsidP="00AB08C5">
            <w:pPr>
              <w:ind w:hanging="82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B08C5" w:rsidRPr="00A9242D" w14:paraId="72880303" w14:textId="77777777" w:rsidTr="000F2548">
        <w:tc>
          <w:tcPr>
            <w:tcW w:w="562" w:type="dxa"/>
          </w:tcPr>
          <w:p w14:paraId="05F72281" w14:textId="5879C9DB" w:rsidR="00AB08C5" w:rsidRPr="00A9242D" w:rsidRDefault="00D6514C" w:rsidP="00AB08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828" w:type="dxa"/>
            <w:gridSpan w:val="2"/>
          </w:tcPr>
          <w:p w14:paraId="74F359A5" w14:textId="77777777" w:rsidR="00AB08C5" w:rsidRPr="00A9242D" w:rsidRDefault="00AB08C5" w:rsidP="00AB08C5">
            <w:pPr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Opłata za aneks do umowy poręczenia – zmiana warunków poręczenia</w:t>
            </w:r>
            <w:r w:rsidRPr="00A9242D">
              <w:rPr>
                <w:rStyle w:val="Odwoanieprzypisudolnego"/>
                <w:rFonts w:asciiTheme="minorHAnsi" w:hAnsiTheme="minorHAnsi" w:cstheme="minorHAnsi"/>
                <w:sz w:val="20"/>
              </w:rPr>
              <w:footnoteReference w:id="9"/>
            </w:r>
          </w:p>
        </w:tc>
        <w:tc>
          <w:tcPr>
            <w:tcW w:w="5244" w:type="dxa"/>
            <w:gridSpan w:val="4"/>
            <w:vAlign w:val="center"/>
          </w:tcPr>
          <w:p w14:paraId="36C30448" w14:textId="77777777" w:rsidR="00AB08C5" w:rsidRPr="00A9242D" w:rsidRDefault="00AB08C5" w:rsidP="00AB08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100 zł</w:t>
            </w:r>
          </w:p>
        </w:tc>
      </w:tr>
      <w:tr w:rsidR="00AB08C5" w:rsidRPr="00A9242D" w14:paraId="0A6021D2" w14:textId="77777777" w:rsidTr="000F2548">
        <w:tc>
          <w:tcPr>
            <w:tcW w:w="562" w:type="dxa"/>
          </w:tcPr>
          <w:p w14:paraId="66E88785" w14:textId="191C161C" w:rsidR="00AB08C5" w:rsidRPr="00A9242D" w:rsidRDefault="00D6514C" w:rsidP="00AB08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828" w:type="dxa"/>
            <w:gridSpan w:val="2"/>
          </w:tcPr>
          <w:p w14:paraId="01A3D5DB" w14:textId="2190BDF5" w:rsidR="00AB08C5" w:rsidRPr="00A9242D" w:rsidRDefault="00AB08C5" w:rsidP="00AB08C5">
            <w:pPr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 xml:space="preserve">Opłata za aneks techniczny (wydłużenie terminu poręczenia do maksymalnie </w:t>
            </w:r>
            <w:r w:rsidR="00485ACB">
              <w:rPr>
                <w:rFonts w:asciiTheme="minorHAnsi" w:hAnsiTheme="minorHAnsi" w:cstheme="minorHAnsi"/>
                <w:sz w:val="20"/>
              </w:rPr>
              <w:t>1</w:t>
            </w:r>
            <w:r w:rsidRPr="00A9242D">
              <w:rPr>
                <w:rFonts w:asciiTheme="minorHAnsi" w:hAnsiTheme="minorHAnsi" w:cstheme="minorHAnsi"/>
                <w:sz w:val="20"/>
              </w:rPr>
              <w:t xml:space="preserve"> m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A9242D">
              <w:rPr>
                <w:rFonts w:asciiTheme="minorHAnsi" w:hAnsiTheme="minorHAnsi" w:cstheme="minorHAnsi"/>
                <w:sz w:val="20"/>
              </w:rPr>
              <w:t>c</w:t>
            </w:r>
            <w:r w:rsidR="00485ACB">
              <w:rPr>
                <w:rFonts w:asciiTheme="minorHAnsi" w:hAnsiTheme="minorHAnsi" w:cstheme="minorHAnsi"/>
                <w:sz w:val="20"/>
              </w:rPr>
              <w:t>a</w:t>
            </w:r>
            <w:r w:rsidRPr="00A9242D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  <w:tc>
          <w:tcPr>
            <w:tcW w:w="2097" w:type="dxa"/>
            <w:vAlign w:val="center"/>
          </w:tcPr>
          <w:p w14:paraId="054FF28D" w14:textId="77777777" w:rsidR="00AB08C5" w:rsidRPr="00A9242D" w:rsidRDefault="00AB08C5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n/d</w:t>
            </w:r>
          </w:p>
        </w:tc>
        <w:tc>
          <w:tcPr>
            <w:tcW w:w="2126" w:type="dxa"/>
            <w:gridSpan w:val="2"/>
            <w:vAlign w:val="center"/>
          </w:tcPr>
          <w:p w14:paraId="6718C358" w14:textId="77777777" w:rsidR="00AB08C5" w:rsidRPr="00A9242D" w:rsidRDefault="00AB08C5" w:rsidP="00AB08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242D">
              <w:rPr>
                <w:rFonts w:asciiTheme="minorHAnsi" w:hAnsiTheme="minorHAnsi" w:cstheme="minorHAnsi"/>
                <w:sz w:val="20"/>
              </w:rPr>
              <w:t>0,20%</w:t>
            </w:r>
          </w:p>
        </w:tc>
        <w:tc>
          <w:tcPr>
            <w:tcW w:w="1021" w:type="dxa"/>
            <w:vAlign w:val="center"/>
          </w:tcPr>
          <w:p w14:paraId="3C0AEE2E" w14:textId="77777777" w:rsidR="00AB08C5" w:rsidRPr="00A9242D" w:rsidRDefault="00AB08C5" w:rsidP="00AB08C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FE373A" w14:textId="77777777" w:rsidR="00C76ACB" w:rsidRPr="00A9242D" w:rsidRDefault="00C76ACB" w:rsidP="00D6514C">
      <w:pPr>
        <w:rPr>
          <w:rFonts w:asciiTheme="minorHAnsi" w:hAnsiTheme="minorHAnsi" w:cstheme="minorHAnsi"/>
          <w:sz w:val="22"/>
          <w:szCs w:val="22"/>
        </w:rPr>
      </w:pPr>
    </w:p>
    <w:sectPr w:rsidR="00C76ACB" w:rsidRPr="00A9242D" w:rsidSect="00032911">
      <w:headerReference w:type="first" r:id="rId7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D9C7" w14:textId="77777777" w:rsidR="00722AF9" w:rsidRDefault="00722AF9" w:rsidP="00C76ACB">
      <w:r>
        <w:separator/>
      </w:r>
    </w:p>
  </w:endnote>
  <w:endnote w:type="continuationSeparator" w:id="0">
    <w:p w14:paraId="4B27D4A4" w14:textId="77777777" w:rsidR="00722AF9" w:rsidRDefault="00722AF9" w:rsidP="00C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462D" w14:textId="77777777" w:rsidR="00722AF9" w:rsidRDefault="00722AF9" w:rsidP="00C76ACB">
      <w:r>
        <w:separator/>
      </w:r>
    </w:p>
  </w:footnote>
  <w:footnote w:type="continuationSeparator" w:id="0">
    <w:p w14:paraId="2F9FF2FA" w14:textId="77777777" w:rsidR="00722AF9" w:rsidRDefault="00722AF9" w:rsidP="00C76ACB">
      <w:r>
        <w:continuationSeparator/>
      </w:r>
    </w:p>
  </w:footnote>
  <w:footnote w:id="1">
    <w:p w14:paraId="19C5C6AE" w14:textId="77777777" w:rsidR="00C76ACB" w:rsidRDefault="00C76ACB" w:rsidP="00C76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kredytu obrotowego nieodnawialnego, spłacanego w ratach obowiązują stawki prowizyjne dla Kredytu inwestycyjnego.</w:t>
      </w:r>
    </w:p>
  </w:footnote>
  <w:footnote w:id="2">
    <w:p w14:paraId="5363AFAA" w14:textId="77777777" w:rsidR="00C76ACB" w:rsidRDefault="00C76ACB" w:rsidP="00C76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negatywnej decyzji dotyczącej udzielenia poręczenia opłata nie podlega zwrotowi.</w:t>
      </w:r>
    </w:p>
  </w:footnote>
  <w:footnote w:id="3">
    <w:p w14:paraId="3256FE46" w14:textId="77777777" w:rsidR="00AB08C5" w:rsidRDefault="00AB08C5" w:rsidP="00C76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przedterminowej spłaty kredytu lub pożyczki opłaty pobrane z góry nie podlegają zwrotowi.</w:t>
      </w:r>
    </w:p>
  </w:footnote>
  <w:footnote w:id="4">
    <w:p w14:paraId="4E65A463" w14:textId="77777777" w:rsidR="00AB08C5" w:rsidRPr="00B51B67" w:rsidRDefault="00AB08C5" w:rsidP="00C76ACB">
      <w:pPr>
        <w:pStyle w:val="Tekstprzypisudolnego"/>
        <w:jc w:val="both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Prowizja liczona jest od kwoty poręczenia i pobierana jest z góry za cały okres obowiązywania poręczenia. </w:t>
      </w:r>
      <w:r>
        <w:rPr>
          <w:color w:val="000000" w:themeColor="text1"/>
        </w:rPr>
        <w:t>Prowizja</w:t>
      </w:r>
      <w:r w:rsidRPr="00B51B67">
        <w:rPr>
          <w:color w:val="000000" w:themeColor="text1"/>
        </w:rPr>
        <w:t xml:space="preserve"> jest zdyskontowana w</w:t>
      </w:r>
      <w:r>
        <w:rPr>
          <w:color w:val="000000" w:themeColor="text1"/>
        </w:rPr>
        <w:t xml:space="preserve"> oparciu o</w:t>
      </w:r>
      <w:r w:rsidRPr="00B51B67">
        <w:rPr>
          <w:color w:val="000000" w:themeColor="text1"/>
        </w:rPr>
        <w:t xml:space="preserve"> stop</w:t>
      </w:r>
      <w:r>
        <w:rPr>
          <w:color w:val="000000" w:themeColor="text1"/>
        </w:rPr>
        <w:t>ę</w:t>
      </w:r>
      <w:r w:rsidRPr="00B51B67">
        <w:rPr>
          <w:color w:val="000000" w:themeColor="text1"/>
        </w:rPr>
        <w:t xml:space="preserve"> dyskontow</w:t>
      </w:r>
      <w:r>
        <w:rPr>
          <w:color w:val="000000" w:themeColor="text1"/>
        </w:rPr>
        <w:t>ą</w:t>
      </w:r>
      <w:r w:rsidRPr="00B51B67">
        <w:rPr>
          <w:color w:val="000000" w:themeColor="text1"/>
        </w:rPr>
        <w:t xml:space="preserve"> i jest uzależniona od kategorii ryzyka</w:t>
      </w:r>
      <w:r>
        <w:rPr>
          <w:color w:val="000000" w:themeColor="text1"/>
        </w:rPr>
        <w:t xml:space="preserve"> oraz </w:t>
      </w:r>
      <w:r w:rsidRPr="00B51B67">
        <w:rPr>
          <w:color w:val="000000" w:themeColor="text1"/>
        </w:rPr>
        <w:t>okresu</w:t>
      </w:r>
      <w:r>
        <w:rPr>
          <w:color w:val="000000" w:themeColor="text1"/>
        </w:rPr>
        <w:t xml:space="preserve"> poręczenia.</w:t>
      </w:r>
    </w:p>
  </w:footnote>
  <w:footnote w:id="5">
    <w:p w14:paraId="2C604574" w14:textId="77777777" w:rsidR="00AB08C5" w:rsidRDefault="00AB08C5" w:rsidP="00C76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przedsiębiorstw, które nie mają historii kredytowej (nowoutworzonych firm) opłata prowizyjna uwzględnia zwiększony poziom ryzyka, które ponosi Fundusz.</w:t>
      </w:r>
    </w:p>
  </w:footnote>
  <w:footnote w:id="6">
    <w:p w14:paraId="045544AB" w14:textId="77777777" w:rsidR="00AB08C5" w:rsidRDefault="00AB08C5" w:rsidP="00C76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wydłużenia okresu poręczenia (z wyłączeniem aneksów technicznych) naliczana jest prowizja z tytułu udzielenia poręczenia.</w:t>
      </w:r>
    </w:p>
  </w:footnote>
  <w:footnote w:id="7">
    <w:p w14:paraId="5637F936" w14:textId="77777777" w:rsidR="00AB08C5" w:rsidRDefault="00AB08C5" w:rsidP="00C76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Prowizja od Aneksów do umów poręczenia podwyższających kwotę poręczenia liczona od podwyższonej kwoty poręczenia</w:t>
      </w:r>
    </w:p>
  </w:footnote>
  <w:footnote w:id="8">
    <w:p w14:paraId="3C606316" w14:textId="77777777" w:rsidR="00AB08C5" w:rsidRDefault="00AB08C5" w:rsidP="00C76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Minimalna stawka prowizyjna dotyczy Klientów zakwalifikowanych do kategorii ryzyka poręczeniowego na poziomie </w:t>
      </w:r>
      <w:r w:rsidRPr="00422EE1">
        <w:rPr>
          <w:b/>
        </w:rPr>
        <w:t>IA</w:t>
      </w:r>
      <w:r>
        <w:rPr>
          <w:b/>
        </w:rPr>
        <w:t>,</w:t>
      </w:r>
      <w:r>
        <w:t xml:space="preserve"> określonej zgodnie z metodologią przyjętą w Funduszu.</w:t>
      </w:r>
    </w:p>
  </w:footnote>
  <w:footnote w:id="9">
    <w:p w14:paraId="4113C2A8" w14:textId="77777777" w:rsidR="00AB08C5" w:rsidRDefault="00AB08C5" w:rsidP="00C76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Opłata dotyczy pozostałych czynności związanych z zawarciem Aneksu, z wyłączeniem wydłużenia okresu poręczenia oraz zwiększenia kwoty poręczenia.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9FDB" w14:textId="350BF0F9" w:rsidR="006B4057" w:rsidRDefault="00502FB6" w:rsidP="00502FB6">
    <w:pPr>
      <w:pStyle w:val="Nagwek"/>
      <w:ind w:left="-142"/>
    </w:pPr>
    <w:r w:rsidRPr="00B939A8">
      <w:rPr>
        <w:noProof/>
      </w:rPr>
      <w:drawing>
        <wp:inline distT="0" distB="0" distL="0" distR="0" wp14:anchorId="26286384" wp14:editId="54F16F62">
          <wp:extent cx="5760720" cy="1026096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3603"/>
    <w:multiLevelType w:val="hybridMultilevel"/>
    <w:tmpl w:val="15E6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CB"/>
    <w:rsid w:val="00032911"/>
    <w:rsid w:val="00035834"/>
    <w:rsid w:val="00057D8A"/>
    <w:rsid w:val="001A2C75"/>
    <w:rsid w:val="003122FC"/>
    <w:rsid w:val="0032371F"/>
    <w:rsid w:val="00344416"/>
    <w:rsid w:val="003A52CC"/>
    <w:rsid w:val="00485ACB"/>
    <w:rsid w:val="004B0E94"/>
    <w:rsid w:val="004C2161"/>
    <w:rsid w:val="004E64F2"/>
    <w:rsid w:val="004E6D28"/>
    <w:rsid w:val="00502FB6"/>
    <w:rsid w:val="006B2F5F"/>
    <w:rsid w:val="006B4057"/>
    <w:rsid w:val="00722AF9"/>
    <w:rsid w:val="007323C0"/>
    <w:rsid w:val="007B2040"/>
    <w:rsid w:val="00846BED"/>
    <w:rsid w:val="00970B16"/>
    <w:rsid w:val="00AB08C5"/>
    <w:rsid w:val="00AF23A9"/>
    <w:rsid w:val="00C76ACB"/>
    <w:rsid w:val="00D6514C"/>
    <w:rsid w:val="00DA0206"/>
    <w:rsid w:val="00E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4F888"/>
  <w15:chartTrackingRefBased/>
  <w15:docId w15:val="{1B3DCCB5-68C5-4936-A702-F5CA72C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6A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6ACB"/>
    <w:rPr>
      <w:rFonts w:ascii="Times New Roman" w:eastAsia="Times New Roman" w:hAnsi="Times New Roman" w:cs="Times New Roman"/>
      <w:sz w:val="24"/>
      <w:szCs w:val="20"/>
    </w:rPr>
  </w:style>
  <w:style w:type="paragraph" w:customStyle="1" w:styleId="INFORMACJAPODSTAWOWANUMEROWANA">
    <w:name w:val="INFORMACJA PODSTAWOWA NUMEROWANA"/>
    <w:basedOn w:val="Normalny"/>
    <w:rsid w:val="00C76ACB"/>
    <w:pPr>
      <w:tabs>
        <w:tab w:val="num" w:pos="0"/>
      </w:tabs>
      <w:spacing w:before="60"/>
      <w:ind w:left="3780"/>
      <w:outlineLvl w:val="4"/>
    </w:pPr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C76ACB"/>
    <w:pPr>
      <w:ind w:left="720"/>
      <w:contextualSpacing/>
    </w:pPr>
  </w:style>
  <w:style w:type="table" w:styleId="Tabela-Siatka">
    <w:name w:val="Table Grid"/>
    <w:basedOn w:val="Standardowy"/>
    <w:uiPriority w:val="39"/>
    <w:rsid w:val="00C7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ACB"/>
    <w:pPr>
      <w:widowControl/>
      <w:suppressAutoHyphens w:val="0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A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A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6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ACB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B4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0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Waldemar Długiński</cp:lastModifiedBy>
  <cp:revision>4</cp:revision>
  <cp:lastPrinted>2021-11-18T07:01:00Z</cp:lastPrinted>
  <dcterms:created xsi:type="dcterms:W3CDTF">2021-11-22T09:16:00Z</dcterms:created>
  <dcterms:modified xsi:type="dcterms:W3CDTF">2021-11-22T11:04:00Z</dcterms:modified>
</cp:coreProperties>
</file>